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86" w:rsidRPr="00591D86" w:rsidRDefault="003912DC" w:rsidP="00B751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847715" cy="8038465"/>
            <wp:effectExtent l="19050" t="0" r="635" b="0"/>
            <wp:docPr id="2" name="Рисунок 2" descr="C:\zamdir50\Desktop\Скан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zamdir50\Desktop\Скан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803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89A" w:rsidRPr="0002089A" w:rsidRDefault="00B7518D" w:rsidP="003912DC">
      <w:pPr>
        <w:tabs>
          <w:tab w:val="left" w:pos="552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26FA0">
        <w:t xml:space="preserve">              </w:t>
      </w:r>
      <w:r>
        <w:t xml:space="preserve">   </w:t>
      </w:r>
    </w:p>
    <w:p w:rsidR="0002089A" w:rsidRPr="0002089A" w:rsidRDefault="0002089A" w:rsidP="00B75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89A">
        <w:rPr>
          <w:rFonts w:ascii="Times New Roman" w:hAnsi="Times New Roman"/>
          <w:sz w:val="24"/>
          <w:szCs w:val="24"/>
        </w:rPr>
        <w:t xml:space="preserve">- выявляет причины коррупции, разрабатывает и направляет директору </w:t>
      </w:r>
      <w:r w:rsidR="00BC7321">
        <w:rPr>
          <w:rFonts w:ascii="Times New Roman" w:hAnsi="Times New Roman"/>
          <w:sz w:val="24"/>
          <w:szCs w:val="24"/>
        </w:rPr>
        <w:t>гимназии</w:t>
      </w:r>
      <w:r w:rsidRPr="0002089A">
        <w:rPr>
          <w:rFonts w:ascii="Times New Roman" w:hAnsi="Times New Roman"/>
          <w:sz w:val="24"/>
          <w:szCs w:val="24"/>
        </w:rPr>
        <w:t xml:space="preserve"> рекомендации по устранению причин коррупции;</w:t>
      </w:r>
    </w:p>
    <w:p w:rsidR="0002089A" w:rsidRPr="0002089A" w:rsidRDefault="0002089A" w:rsidP="00B75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89A">
        <w:rPr>
          <w:rFonts w:ascii="Times New Roman" w:hAnsi="Times New Roman"/>
          <w:sz w:val="24"/>
          <w:szCs w:val="24"/>
        </w:rPr>
        <w:t>- взаимодействует с органами самоуправления, муниципальными и общественными комиссиями по вопросам противодействия коррупции, а также с гражданами и институтами гражданского общества;</w:t>
      </w:r>
    </w:p>
    <w:p w:rsidR="0002089A" w:rsidRPr="0002089A" w:rsidRDefault="0002089A" w:rsidP="00B75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89A">
        <w:rPr>
          <w:rFonts w:ascii="Times New Roman" w:hAnsi="Times New Roman"/>
          <w:sz w:val="24"/>
          <w:szCs w:val="24"/>
        </w:rPr>
        <w:lastRenderedPageBreak/>
        <w:t>- 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правонарушений;</w:t>
      </w:r>
    </w:p>
    <w:p w:rsidR="001C29D4" w:rsidRPr="001C29D4" w:rsidRDefault="009852D6" w:rsidP="00B7518D">
      <w:pPr>
        <w:tabs>
          <w:tab w:val="left" w:pos="993"/>
          <w:tab w:val="left" w:pos="127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C29D4" w:rsidRPr="001C29D4">
        <w:rPr>
          <w:rFonts w:ascii="Times New Roman" w:hAnsi="Times New Roman"/>
          <w:b/>
          <w:sz w:val="24"/>
          <w:szCs w:val="24"/>
        </w:rPr>
        <w:t>. Состав и порядок работы комиссии</w:t>
      </w:r>
    </w:p>
    <w:p w:rsidR="001C29D4" w:rsidRPr="00F82E78" w:rsidRDefault="009852D6" w:rsidP="00B75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2E78">
        <w:rPr>
          <w:rFonts w:ascii="Times New Roman" w:hAnsi="Times New Roman"/>
          <w:sz w:val="24"/>
          <w:szCs w:val="24"/>
        </w:rPr>
        <w:t>3</w:t>
      </w:r>
      <w:r w:rsidR="001C29D4" w:rsidRPr="00F82E78">
        <w:rPr>
          <w:rFonts w:ascii="Times New Roman" w:hAnsi="Times New Roman"/>
          <w:sz w:val="24"/>
          <w:szCs w:val="24"/>
        </w:rPr>
        <w:t>.1. В состав комиссии входят председатель Комиссии, заместитель председателя Комиссии, секретарь Комиссии и члены Комиссии. Общее руководство работой Комиссии осуществляет председатель Комиссии, а в его отсутствие – заместитель председателя комиссии.</w:t>
      </w:r>
    </w:p>
    <w:p w:rsidR="00191DC2" w:rsidRPr="00F82E78" w:rsidRDefault="009852D6" w:rsidP="00B75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2E78">
        <w:rPr>
          <w:rFonts w:ascii="Times New Roman" w:hAnsi="Times New Roman"/>
          <w:sz w:val="24"/>
          <w:szCs w:val="24"/>
        </w:rPr>
        <w:t>3</w:t>
      </w:r>
      <w:r w:rsidR="001C29D4" w:rsidRPr="00F82E78">
        <w:rPr>
          <w:rFonts w:ascii="Times New Roman" w:hAnsi="Times New Roman"/>
          <w:sz w:val="24"/>
          <w:szCs w:val="24"/>
        </w:rPr>
        <w:t xml:space="preserve">.2. Заседание комиссии проводятся </w:t>
      </w:r>
      <w:r w:rsidR="00577D7D" w:rsidRPr="00F82E78">
        <w:rPr>
          <w:rFonts w:ascii="Times New Roman" w:hAnsi="Times New Roman"/>
          <w:sz w:val="24"/>
          <w:szCs w:val="24"/>
        </w:rPr>
        <w:t>2</w:t>
      </w:r>
      <w:r w:rsidR="00191DC2" w:rsidRPr="00F82E78">
        <w:rPr>
          <w:rFonts w:ascii="Times New Roman" w:hAnsi="Times New Roman"/>
          <w:sz w:val="24"/>
          <w:szCs w:val="24"/>
        </w:rPr>
        <w:t xml:space="preserve"> раз</w:t>
      </w:r>
      <w:r w:rsidR="00577D7D" w:rsidRPr="00F82E78">
        <w:rPr>
          <w:rFonts w:ascii="Times New Roman" w:hAnsi="Times New Roman"/>
          <w:sz w:val="24"/>
          <w:szCs w:val="24"/>
        </w:rPr>
        <w:t xml:space="preserve">а </w:t>
      </w:r>
      <w:r w:rsidR="00191DC2" w:rsidRPr="00F82E78">
        <w:rPr>
          <w:rFonts w:ascii="Times New Roman" w:hAnsi="Times New Roman"/>
          <w:sz w:val="24"/>
          <w:szCs w:val="24"/>
        </w:rPr>
        <w:t xml:space="preserve">в </w:t>
      </w:r>
      <w:r w:rsidR="00577D7D" w:rsidRPr="00F82E78">
        <w:rPr>
          <w:rFonts w:ascii="Times New Roman" w:hAnsi="Times New Roman"/>
          <w:sz w:val="24"/>
          <w:szCs w:val="24"/>
        </w:rPr>
        <w:t>год</w:t>
      </w:r>
      <w:r w:rsidR="00191DC2" w:rsidRPr="00F82E78">
        <w:rPr>
          <w:rFonts w:ascii="Times New Roman" w:hAnsi="Times New Roman"/>
          <w:sz w:val="24"/>
          <w:szCs w:val="24"/>
        </w:rPr>
        <w:t>.</w:t>
      </w:r>
    </w:p>
    <w:p w:rsidR="001C29D4" w:rsidRPr="00F82E78" w:rsidRDefault="009852D6" w:rsidP="00B75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2E78">
        <w:rPr>
          <w:rFonts w:ascii="Times New Roman" w:hAnsi="Times New Roman"/>
          <w:sz w:val="24"/>
          <w:szCs w:val="24"/>
        </w:rPr>
        <w:t>3</w:t>
      </w:r>
      <w:r w:rsidR="001C29D4" w:rsidRPr="00F82E78">
        <w:rPr>
          <w:rFonts w:ascii="Times New Roman" w:hAnsi="Times New Roman"/>
          <w:sz w:val="24"/>
          <w:szCs w:val="24"/>
        </w:rPr>
        <w:t>.3. Заседание комиссии считается правомочным, если на нем присутствует более половины её членов.</w:t>
      </w:r>
    </w:p>
    <w:p w:rsidR="001C29D4" w:rsidRDefault="001C29D4" w:rsidP="00B75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2E78">
        <w:rPr>
          <w:rFonts w:ascii="Times New Roman" w:hAnsi="Times New Roman"/>
          <w:sz w:val="24"/>
          <w:szCs w:val="24"/>
        </w:rPr>
        <w:t xml:space="preserve">На заседание Комиссии   могут приглашаться представители прокуратуры, органов исполнительной власти </w:t>
      </w:r>
      <w:r w:rsidR="00BC7321">
        <w:rPr>
          <w:rFonts w:ascii="Times New Roman" w:hAnsi="Times New Roman"/>
          <w:sz w:val="24"/>
          <w:szCs w:val="24"/>
        </w:rPr>
        <w:t>г</w:t>
      </w:r>
      <w:proofErr w:type="gramStart"/>
      <w:r w:rsidR="00BC7321">
        <w:rPr>
          <w:rFonts w:ascii="Times New Roman" w:hAnsi="Times New Roman"/>
          <w:sz w:val="24"/>
          <w:szCs w:val="24"/>
        </w:rPr>
        <w:t>.К</w:t>
      </w:r>
      <w:proofErr w:type="gramEnd"/>
      <w:r w:rsidR="00BC7321">
        <w:rPr>
          <w:rFonts w:ascii="Times New Roman" w:hAnsi="Times New Roman"/>
          <w:sz w:val="24"/>
          <w:szCs w:val="24"/>
        </w:rPr>
        <w:t>азани</w:t>
      </w:r>
      <w:r w:rsidRPr="00F82E78">
        <w:rPr>
          <w:rFonts w:ascii="Times New Roman" w:hAnsi="Times New Roman"/>
          <w:sz w:val="24"/>
          <w:szCs w:val="24"/>
        </w:rPr>
        <w:t>, экспертных организаций и другие.</w:t>
      </w:r>
    </w:p>
    <w:p w:rsidR="008018AB" w:rsidRPr="008018AB" w:rsidRDefault="008018AB" w:rsidP="00B751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8018AB">
        <w:rPr>
          <w:rFonts w:ascii="Times New Roman" w:hAnsi="Times New Roman" w:cs="Times New Roman"/>
          <w:sz w:val="24"/>
          <w:szCs w:val="28"/>
        </w:rPr>
        <w:t xml:space="preserve">3.4. </w:t>
      </w:r>
      <w:r>
        <w:rPr>
          <w:rFonts w:ascii="Times New Roman" w:hAnsi="Times New Roman" w:cs="Times New Roman"/>
          <w:sz w:val="24"/>
          <w:szCs w:val="28"/>
        </w:rPr>
        <w:t>Комиссия р</w:t>
      </w:r>
      <w:r w:rsidRPr="008018AB">
        <w:rPr>
          <w:rFonts w:ascii="Times New Roman" w:hAnsi="Times New Roman" w:cs="Times New Roman"/>
          <w:sz w:val="24"/>
          <w:szCs w:val="28"/>
        </w:rPr>
        <w:t>ассматривает вопросы, связанные с соблюдением требований об урегулировании конфликта интересов в отношении работников учреждения.</w:t>
      </w:r>
    </w:p>
    <w:p w:rsidR="001C29D4" w:rsidRPr="00F82E78" w:rsidRDefault="009852D6" w:rsidP="00B75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2E78">
        <w:rPr>
          <w:rFonts w:ascii="Times New Roman" w:hAnsi="Times New Roman"/>
          <w:sz w:val="24"/>
          <w:szCs w:val="24"/>
        </w:rPr>
        <w:t>3</w:t>
      </w:r>
      <w:r w:rsidR="001C29D4" w:rsidRPr="00F82E78">
        <w:rPr>
          <w:rFonts w:ascii="Times New Roman" w:hAnsi="Times New Roman"/>
          <w:sz w:val="24"/>
          <w:szCs w:val="24"/>
        </w:rPr>
        <w:t>.</w:t>
      </w:r>
      <w:r w:rsidR="008018AB">
        <w:rPr>
          <w:rFonts w:ascii="Times New Roman" w:hAnsi="Times New Roman"/>
          <w:sz w:val="24"/>
          <w:szCs w:val="24"/>
        </w:rPr>
        <w:t>5</w:t>
      </w:r>
      <w:r w:rsidR="001C29D4" w:rsidRPr="00F82E78">
        <w:rPr>
          <w:rFonts w:ascii="Times New Roman" w:hAnsi="Times New Roman"/>
          <w:sz w:val="24"/>
          <w:szCs w:val="24"/>
        </w:rPr>
        <w:t>. Решения принимаются простым большинством голосов присутствующих членов комиссии. В случае равенства голосов решающим является голос председательствующего на заседании комиссии.</w:t>
      </w:r>
    </w:p>
    <w:p w:rsidR="00BA7EC5" w:rsidRPr="00F82E78" w:rsidRDefault="009852D6" w:rsidP="00B751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82E78">
        <w:rPr>
          <w:rFonts w:ascii="Times New Roman" w:hAnsi="Times New Roman"/>
          <w:sz w:val="24"/>
          <w:szCs w:val="24"/>
        </w:rPr>
        <w:t>3</w:t>
      </w:r>
      <w:r w:rsidR="001C29D4" w:rsidRPr="00F82E78">
        <w:rPr>
          <w:rFonts w:ascii="Times New Roman" w:hAnsi="Times New Roman"/>
          <w:sz w:val="24"/>
          <w:szCs w:val="24"/>
        </w:rPr>
        <w:t>.</w:t>
      </w:r>
      <w:r w:rsidR="008018AB">
        <w:rPr>
          <w:rFonts w:ascii="Times New Roman" w:hAnsi="Times New Roman"/>
          <w:sz w:val="24"/>
          <w:szCs w:val="24"/>
        </w:rPr>
        <w:t>6</w:t>
      </w:r>
      <w:r w:rsidR="001C29D4" w:rsidRPr="00F82E78">
        <w:rPr>
          <w:rFonts w:ascii="Times New Roman" w:hAnsi="Times New Roman"/>
          <w:sz w:val="24"/>
          <w:szCs w:val="24"/>
        </w:rPr>
        <w:t xml:space="preserve">. Протокол и решения подписываются  </w:t>
      </w:r>
      <w:r w:rsidR="00BA7EC5" w:rsidRPr="00F82E78">
        <w:rPr>
          <w:rFonts w:ascii="Times New Roman" w:hAnsi="Times New Roman"/>
          <w:sz w:val="24"/>
          <w:szCs w:val="24"/>
        </w:rPr>
        <w:t xml:space="preserve">председательствующим на заседании комиссии и ответственным секретарем комиссии. Решения комиссии доводятся до сведения всех сотрудников </w:t>
      </w:r>
      <w:r w:rsidR="00BC7321">
        <w:rPr>
          <w:rFonts w:ascii="Times New Roman" w:hAnsi="Times New Roman"/>
          <w:sz w:val="24"/>
          <w:szCs w:val="24"/>
        </w:rPr>
        <w:t>гимназии</w:t>
      </w:r>
      <w:r w:rsidR="00BA7EC5" w:rsidRPr="00F82E78">
        <w:rPr>
          <w:rFonts w:ascii="Times New Roman" w:hAnsi="Times New Roman"/>
          <w:sz w:val="24"/>
          <w:szCs w:val="24"/>
        </w:rPr>
        <w:t xml:space="preserve"> и заинтересованных лиц.</w:t>
      </w:r>
    </w:p>
    <w:p w:rsidR="00B7518D" w:rsidRDefault="00F82E78" w:rsidP="00B75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2E78">
        <w:rPr>
          <w:rFonts w:ascii="Times New Roman" w:hAnsi="Times New Roman"/>
          <w:b/>
          <w:sz w:val="24"/>
          <w:szCs w:val="24"/>
        </w:rPr>
        <w:t>4. Ответственность физических и юридических лиц</w:t>
      </w:r>
    </w:p>
    <w:p w:rsidR="00F82E78" w:rsidRPr="00F82E78" w:rsidRDefault="00F82E78" w:rsidP="00B75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2E78">
        <w:rPr>
          <w:rFonts w:ascii="Times New Roman" w:hAnsi="Times New Roman"/>
          <w:b/>
          <w:sz w:val="24"/>
          <w:szCs w:val="24"/>
        </w:rPr>
        <w:t>за коррупционные правонарушения</w:t>
      </w:r>
    </w:p>
    <w:p w:rsidR="00F82E78" w:rsidRPr="00F82E78" w:rsidRDefault="00F82E78" w:rsidP="00B75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2E78">
        <w:rPr>
          <w:rFonts w:ascii="Times New Roman" w:hAnsi="Times New Roman"/>
          <w:sz w:val="24"/>
          <w:szCs w:val="24"/>
        </w:rPr>
        <w:t>5.1. 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</w:p>
    <w:p w:rsidR="00F82E78" w:rsidRPr="00F82E78" w:rsidRDefault="00F82E78" w:rsidP="00B75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2E78">
        <w:rPr>
          <w:rFonts w:ascii="Times New Roman" w:hAnsi="Times New Roman"/>
          <w:sz w:val="24"/>
          <w:szCs w:val="24"/>
        </w:rPr>
        <w:t>5.2. Физическое лицо, совершившее коррупционное правонарушение,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службы.</w:t>
      </w:r>
    </w:p>
    <w:p w:rsidR="00F82E78" w:rsidRPr="00F82E78" w:rsidRDefault="00F82E78" w:rsidP="00B751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2E78">
        <w:rPr>
          <w:rFonts w:ascii="Times New Roman" w:hAnsi="Times New Roman"/>
          <w:sz w:val="24"/>
          <w:szCs w:val="24"/>
        </w:rPr>
        <w:t>5.3. В случае</w:t>
      </w:r>
      <w:proofErr w:type="gramStart"/>
      <w:r w:rsidRPr="00F82E78">
        <w:rPr>
          <w:rFonts w:ascii="Times New Roman" w:hAnsi="Times New Roman"/>
          <w:sz w:val="24"/>
          <w:szCs w:val="24"/>
        </w:rPr>
        <w:t>,</w:t>
      </w:r>
      <w:proofErr w:type="gramEnd"/>
      <w:r w:rsidRPr="00F82E78">
        <w:rPr>
          <w:rFonts w:ascii="Times New Roman" w:hAnsi="Times New Roman"/>
          <w:sz w:val="24"/>
          <w:szCs w:val="24"/>
        </w:rPr>
        <w:t xml:space="preserve">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применены меры ответственности в соответствии с законодательством Российской Федерации.</w:t>
      </w:r>
    </w:p>
    <w:p w:rsidR="00F82E78" w:rsidRPr="00F82E78" w:rsidRDefault="00F82E78" w:rsidP="00B751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82E78">
        <w:rPr>
          <w:rFonts w:ascii="Times New Roman" w:hAnsi="Times New Roman"/>
          <w:sz w:val="24"/>
          <w:szCs w:val="24"/>
        </w:rPr>
        <w:t>5.4.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лицо,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лицо.</w:t>
      </w:r>
    </w:p>
    <w:p w:rsidR="00F82E78" w:rsidRPr="00F82E78" w:rsidRDefault="00F82E78" w:rsidP="00FD2804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F82E78" w:rsidRPr="00F82E78" w:rsidSect="00B7518D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91D86"/>
    <w:rsid w:val="0002089A"/>
    <w:rsid w:val="00191DC2"/>
    <w:rsid w:val="001C29D4"/>
    <w:rsid w:val="003912DC"/>
    <w:rsid w:val="003D2C27"/>
    <w:rsid w:val="0042137A"/>
    <w:rsid w:val="00577D7D"/>
    <w:rsid w:val="00591D86"/>
    <w:rsid w:val="00621025"/>
    <w:rsid w:val="007D1315"/>
    <w:rsid w:val="008018AB"/>
    <w:rsid w:val="00980FC1"/>
    <w:rsid w:val="009852D6"/>
    <w:rsid w:val="00B22781"/>
    <w:rsid w:val="00B7518D"/>
    <w:rsid w:val="00BA7EC5"/>
    <w:rsid w:val="00BC7321"/>
    <w:rsid w:val="00BE0405"/>
    <w:rsid w:val="00CC0C84"/>
    <w:rsid w:val="00CF5008"/>
    <w:rsid w:val="00D97A7C"/>
    <w:rsid w:val="00F07F98"/>
    <w:rsid w:val="00F77022"/>
    <w:rsid w:val="00F82E78"/>
    <w:rsid w:val="00F94BD5"/>
    <w:rsid w:val="00FD2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8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18A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F77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0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</vt:lpstr>
    </vt:vector>
  </TitlesOfParts>
  <Company>RUSSIA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</dc:title>
  <dc:creator>XP GAME 2007</dc:creator>
  <cp:lastModifiedBy>zamdir50</cp:lastModifiedBy>
  <cp:revision>3</cp:revision>
  <cp:lastPrinted>2017-11-30T08:21:00Z</cp:lastPrinted>
  <dcterms:created xsi:type="dcterms:W3CDTF">2017-11-30T13:40:00Z</dcterms:created>
  <dcterms:modified xsi:type="dcterms:W3CDTF">2017-11-30T13:41:00Z</dcterms:modified>
</cp:coreProperties>
</file>